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0"/>
      </w:tblGrid>
      <w:tr w:rsidR="00B42B56" w:rsidRPr="00F7533E" w:rsidTr="00B42B56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B42B56" w:rsidRPr="00F7533E" w:rsidRDefault="00B42B56" w:rsidP="00DA23DA">
            <w:pPr>
              <w:pStyle w:val="a6"/>
              <w:jc w:val="right"/>
            </w:pPr>
          </w:p>
        </w:tc>
      </w:tr>
      <w:tr w:rsidR="00B42B56" w:rsidRPr="00F7533E" w:rsidTr="00B42B56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B42B56" w:rsidRPr="00F7533E" w:rsidRDefault="00B42B56" w:rsidP="00CE7EDD">
            <w:pPr>
              <w:pStyle w:val="a6"/>
              <w:jc w:val="center"/>
            </w:pPr>
          </w:p>
        </w:tc>
      </w:tr>
    </w:tbl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F7533E">
        <w:rPr>
          <w:rFonts w:ascii="Times New Roman" w:hAnsi="Times New Roman" w:cs="Times New Roman"/>
          <w:sz w:val="24"/>
          <w:szCs w:val="24"/>
        </w:rPr>
        <w:br/>
        <w:t xml:space="preserve">главного государственного налогового инспектора </w:t>
      </w:r>
    </w:p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6  </w:t>
      </w:r>
      <w:bookmarkStart w:id="0" w:name="_GoBack"/>
      <w:bookmarkEnd w:id="0"/>
    </w:p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907920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0792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533E" w:rsidRPr="00145744" w:rsidRDefault="00F7533E" w:rsidP="00145744">
      <w:pPr>
        <w:pStyle w:val="Style139"/>
        <w:widowControl/>
        <w:numPr>
          <w:ilvl w:val="0"/>
          <w:numId w:val="9"/>
        </w:numPr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145744">
        <w:rPr>
          <w:rStyle w:val="FontStyle164"/>
          <w:sz w:val="24"/>
          <w:szCs w:val="24"/>
        </w:rPr>
        <w:t>Должность федеральной государственной гражданской службы (далее - гражданская служба) главного государственного налогового инспектора отдела камеральных проверок № 6 инспекции Федеральной налоговой службы № 14 по г. Москве (далее - главный государственный налоговый инспектор) относится к ведущей группе должностей гражданской службы категории «специалисты».</w:t>
      </w:r>
    </w:p>
    <w:p w:rsidR="00892A70" w:rsidRPr="00145744" w:rsidRDefault="00F64696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- </w:t>
      </w:r>
      <w:r w:rsidR="00721EBC" w:rsidRPr="00145744">
        <w:rPr>
          <w:rFonts w:ascii="Times New Roman" w:hAnsi="Times New Roman" w:cs="Times New Roman"/>
          <w:sz w:val="24"/>
          <w:szCs w:val="24"/>
        </w:rPr>
        <w:t>11-3-3-094</w:t>
      </w:r>
      <w:r w:rsidRPr="001457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A70" w:rsidRPr="00145744" w:rsidRDefault="00892A70" w:rsidP="00145744">
      <w:pPr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D677D7" w:rsidRPr="00145744">
        <w:rPr>
          <w:rStyle w:val="FontStyle164"/>
          <w:sz w:val="24"/>
          <w:szCs w:val="24"/>
        </w:rPr>
        <w:t>главного государственного налогового инспектора</w:t>
      </w:r>
      <w:r w:rsidRPr="00145744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892A70" w:rsidRPr="00145744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D677D7" w:rsidRPr="00145744">
        <w:rPr>
          <w:rStyle w:val="FontStyle164"/>
          <w:sz w:val="24"/>
          <w:szCs w:val="24"/>
        </w:rPr>
        <w:t>главного государственного налогового инспектора</w:t>
      </w:r>
      <w:r w:rsidRPr="00145744">
        <w:rPr>
          <w:rFonts w:ascii="Times New Roman" w:hAnsi="Times New Roman" w:cs="Times New Roman"/>
          <w:sz w:val="24"/>
          <w:szCs w:val="24"/>
        </w:rPr>
        <w:t>: регулирование в сфере налога на добавленную стоимость.</w:t>
      </w:r>
    </w:p>
    <w:p w:rsidR="00892A70" w:rsidRPr="00145744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D677D7" w:rsidRPr="00145744">
        <w:rPr>
          <w:rStyle w:val="FontStyle164"/>
          <w:sz w:val="24"/>
          <w:szCs w:val="24"/>
        </w:rPr>
        <w:t>главного государственного налогового инспектора</w:t>
      </w:r>
      <w:r w:rsidRPr="00145744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145744" w:rsidRPr="00145744">
        <w:rPr>
          <w:rFonts w:ascii="Times New Roman" w:hAnsi="Times New Roman" w:cs="Times New Roman"/>
          <w:sz w:val="24"/>
          <w:szCs w:val="24"/>
        </w:rPr>
        <w:t>н</w:t>
      </w:r>
      <w:r w:rsidR="00F26D1D" w:rsidRPr="00145744">
        <w:rPr>
          <w:rFonts w:ascii="Times New Roman" w:hAnsi="Times New Roman" w:cs="Times New Roman"/>
          <w:sz w:val="24"/>
          <w:szCs w:val="24"/>
        </w:rPr>
        <w:t>ачальником</w:t>
      </w:r>
      <w:r w:rsidRPr="00145744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145744">
        <w:rPr>
          <w:rFonts w:ascii="Times New Roman" w:hAnsi="Times New Roman" w:cs="Times New Roman"/>
          <w:sz w:val="24"/>
          <w:szCs w:val="24"/>
        </w:rPr>
        <w:t>Инспекции</w:t>
      </w:r>
      <w:r w:rsidRPr="0014574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F26D1D" w:rsidRPr="00145744">
        <w:rPr>
          <w:rFonts w:ascii="Times New Roman" w:hAnsi="Times New Roman" w:cs="Times New Roman"/>
          <w:sz w:val="24"/>
          <w:szCs w:val="24"/>
        </w:rPr>
        <w:t xml:space="preserve"> №</w:t>
      </w:r>
      <w:r w:rsidR="00145744" w:rsidRPr="00145744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145744">
        <w:rPr>
          <w:rFonts w:ascii="Times New Roman" w:hAnsi="Times New Roman" w:cs="Times New Roman"/>
          <w:sz w:val="24"/>
          <w:szCs w:val="24"/>
        </w:rPr>
        <w:t>14</w:t>
      </w:r>
      <w:r w:rsidRPr="00145744">
        <w:rPr>
          <w:rFonts w:ascii="Times New Roman" w:hAnsi="Times New Roman" w:cs="Times New Roman"/>
          <w:sz w:val="24"/>
          <w:szCs w:val="24"/>
        </w:rPr>
        <w:t xml:space="preserve"> по г. Москве.</w:t>
      </w:r>
    </w:p>
    <w:p w:rsidR="00145744" w:rsidRPr="00145744" w:rsidRDefault="00145744" w:rsidP="00DB0C44">
      <w:pPr>
        <w:tabs>
          <w:tab w:val="left" w:pos="1008"/>
        </w:tabs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>5. Главный государственный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892A70" w:rsidRPr="00F7533E" w:rsidRDefault="00892A70" w:rsidP="00DB0C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806FEB" w:rsidRDefault="00F64696" w:rsidP="00DB0C4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F64696" w:rsidRPr="00806FEB" w:rsidRDefault="00892A70" w:rsidP="00DB0C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F64696" w:rsidRPr="00F7533E" w:rsidRDefault="00F64696" w:rsidP="00DB0C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08B4" w:rsidRPr="00806FEB" w:rsidRDefault="000008B4" w:rsidP="00DB0C4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D677D7" w:rsidRPr="00806FEB">
        <w:rPr>
          <w:rStyle w:val="FontStyle164"/>
          <w:sz w:val="24"/>
          <w:szCs w:val="24"/>
        </w:rPr>
        <w:t xml:space="preserve">главного государственного налогового инспектора </w:t>
      </w:r>
      <w:r w:rsidRPr="00806FEB">
        <w:rPr>
          <w:rFonts w:ascii="Times New Roman" w:hAnsi="Times New Roman" w:cs="Times New Roman"/>
          <w:sz w:val="24"/>
          <w:szCs w:val="24"/>
        </w:rPr>
        <w:t xml:space="preserve">устанавливаются следующие требования. 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0008B4" w:rsidRPr="00806FEB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06FEB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Pr="00806FEB">
        <w:rPr>
          <w:rFonts w:ascii="Times New Roman" w:hAnsi="Times New Roman" w:cs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008B4" w:rsidRPr="00806FEB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592469">
        <w:rPr>
          <w:rFonts w:ascii="Times New Roman" w:hAnsi="Times New Roman" w:cs="Times New Roman"/>
          <w:sz w:val="24"/>
          <w:szCs w:val="24"/>
        </w:rPr>
        <w:t>Инспекции</w:t>
      </w:r>
      <w:r w:rsidRPr="00806FEB">
        <w:rPr>
          <w:rFonts w:ascii="Times New Roman" w:hAnsi="Times New Roman" w:cs="Times New Roman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0008B4" w:rsidRPr="00806FEB" w:rsidRDefault="000008B4" w:rsidP="00806FEB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Налоговый кодекс Российской Федерации и принятые в соответствии с ним федеральные законы о налоге на добавленную стоимость;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нормативные правовые акты Правительства Российской Федерации по вопросам, связанным с налогообложением налогом на добавленную стоимость;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приказ Министерства Финансов Российской Федерации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</w:t>
      </w:r>
      <w:r w:rsidRPr="00806FEB">
        <w:rPr>
          <w:rFonts w:ascii="Times New Roman" w:hAnsi="Times New Roman" w:cs="Times New Roman"/>
          <w:sz w:val="24"/>
          <w:szCs w:val="24"/>
        </w:rPr>
        <w:lastRenderedPageBreak/>
        <w:t>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Договор о Евразийском экономическом союзе от 29.05.2014</w:t>
      </w:r>
      <w:r w:rsidR="00772563">
        <w:rPr>
          <w:rFonts w:ascii="Times New Roman" w:hAnsi="Times New Roman" w:cs="Times New Roman"/>
          <w:sz w:val="24"/>
          <w:szCs w:val="24"/>
        </w:rPr>
        <w:t>г.</w:t>
      </w:r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0008B4" w:rsidRPr="00806FEB" w:rsidRDefault="00592469" w:rsidP="000008B4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164"/>
          <w:sz w:val="24"/>
          <w:szCs w:val="24"/>
        </w:rPr>
        <w:t>Главный г</w:t>
      </w:r>
      <w:r w:rsidR="009F7C65" w:rsidRPr="00806FEB">
        <w:rPr>
          <w:rStyle w:val="FontStyle164"/>
          <w:sz w:val="24"/>
          <w:szCs w:val="24"/>
        </w:rPr>
        <w:t>осударственн</w:t>
      </w:r>
      <w:r>
        <w:rPr>
          <w:rStyle w:val="FontStyle164"/>
          <w:sz w:val="24"/>
          <w:szCs w:val="24"/>
        </w:rPr>
        <w:t>ый</w:t>
      </w:r>
      <w:r w:rsidR="009F7C65" w:rsidRPr="00806FEB">
        <w:rPr>
          <w:rStyle w:val="FontStyle164"/>
          <w:sz w:val="24"/>
          <w:szCs w:val="24"/>
        </w:rPr>
        <w:t xml:space="preserve"> налогов</w:t>
      </w:r>
      <w:r>
        <w:rPr>
          <w:rStyle w:val="FontStyle164"/>
          <w:sz w:val="24"/>
          <w:szCs w:val="24"/>
        </w:rPr>
        <w:t>ый</w:t>
      </w:r>
      <w:r w:rsidR="009F7C65" w:rsidRPr="00806FEB">
        <w:rPr>
          <w:rStyle w:val="FontStyle164"/>
          <w:sz w:val="24"/>
          <w:szCs w:val="24"/>
        </w:rPr>
        <w:t xml:space="preserve"> инспектор</w:t>
      </w:r>
      <w:r w:rsidR="000008B4" w:rsidRPr="00806FEB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налогообложения налогом на добавленную стоимость;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правоприменительная практика и арбитражная практика по вопросам установленной сферы деятельности;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общие вопросы в области обеспечения информационной безопасности;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делопроизводства, правила охраны труда и противопожарная безопасность.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0008B4" w:rsidRPr="00806FEB" w:rsidRDefault="000008B4" w:rsidP="00806F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</w:t>
      </w:r>
    </w:p>
    <w:p w:rsidR="000008B4" w:rsidRPr="00806FEB" w:rsidRDefault="000008B4" w:rsidP="00806F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понятие, процедура рассмотрения обращений граждан.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управление электронной почтой;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подготовка презентаций, использование графических объектов в электронных документах, подготовка деловой корреспонденции и актов Управления.</w:t>
      </w:r>
    </w:p>
    <w:p w:rsidR="000008B4" w:rsidRPr="00806FEB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обеспечения выполнения поставленных руководством задач;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деятельности в порученной сфере.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использования опыта и мнения коллег. </w:t>
      </w:r>
    </w:p>
    <w:p w:rsidR="000008B4" w:rsidRPr="00806FEB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0008B4" w:rsidRPr="00806FEB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предоставление информации, разъяснений и сведений;</w:t>
      </w:r>
    </w:p>
    <w:p w:rsidR="000008B4" w:rsidRPr="00806FEB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рассмотрение запросов; </w:t>
      </w:r>
    </w:p>
    <w:p w:rsidR="00806FEB" w:rsidRDefault="00806FEB" w:rsidP="00772563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0008B4" w:rsidRPr="00806FEB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материалов.</w:t>
      </w:r>
    </w:p>
    <w:p w:rsidR="00806FEB" w:rsidRDefault="00806FEB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p w:rsidR="00F64696" w:rsidRPr="00806FEB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F7C65" w:rsidRPr="00806FEB" w:rsidRDefault="009F7C65" w:rsidP="00806FEB">
      <w:pPr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D677D7" w:rsidRPr="00806FEB">
        <w:rPr>
          <w:rStyle w:val="FontStyle164"/>
          <w:sz w:val="24"/>
          <w:szCs w:val="24"/>
        </w:rPr>
        <w:t>главного государственного налогового инспектора</w:t>
      </w:r>
      <w:r w:rsidRPr="00806FE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15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17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18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№ 79-ФЗ «О государственной гражданской службе Российской Федерации» (далее – Федеральный закон).</w:t>
      </w:r>
    </w:p>
    <w:p w:rsidR="00D677D7" w:rsidRPr="00806FEB" w:rsidRDefault="00F64696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806FEB">
        <w:rPr>
          <w:rFonts w:ascii="Times New Roman" w:hAnsi="Times New Roman" w:cs="Times New Roman"/>
          <w:sz w:val="24"/>
          <w:szCs w:val="24"/>
        </w:rPr>
        <w:t>о</w:t>
      </w:r>
      <w:r w:rsidR="00D677D7" w:rsidRPr="00806FEB">
        <w:rPr>
          <w:rFonts w:ascii="Times New Roman" w:hAnsi="Times New Roman" w:cs="Times New Roman"/>
          <w:sz w:val="24"/>
          <w:szCs w:val="24"/>
        </w:rPr>
        <w:t>тдел камеральных проверок №</w:t>
      </w:r>
      <w:r w:rsidR="00806FEB">
        <w:rPr>
          <w:rFonts w:ascii="Times New Roman" w:hAnsi="Times New Roman" w:cs="Times New Roman"/>
          <w:sz w:val="24"/>
          <w:szCs w:val="24"/>
        </w:rPr>
        <w:t xml:space="preserve"> </w:t>
      </w:r>
      <w:r w:rsidR="00D677D7" w:rsidRPr="00806FEB">
        <w:rPr>
          <w:rFonts w:ascii="Times New Roman" w:hAnsi="Times New Roman" w:cs="Times New Roman"/>
          <w:sz w:val="24"/>
          <w:szCs w:val="24"/>
        </w:rPr>
        <w:t>6</w:t>
      </w:r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r w:rsidR="00D677D7" w:rsidRPr="00806FEB">
        <w:rPr>
          <w:rStyle w:val="FontStyle164"/>
          <w:sz w:val="24"/>
          <w:szCs w:val="24"/>
        </w:rPr>
        <w:t xml:space="preserve">главный государственный налоговый </w:t>
      </w:r>
      <w:r w:rsidR="00854CE2" w:rsidRPr="00806FEB">
        <w:rPr>
          <w:rStyle w:val="FontStyle164"/>
          <w:sz w:val="24"/>
          <w:szCs w:val="24"/>
        </w:rPr>
        <w:t xml:space="preserve">инспектор </w:t>
      </w:r>
      <w:r w:rsidR="00854CE2" w:rsidRPr="00806FEB">
        <w:rPr>
          <w:rFonts w:ascii="Times New Roman" w:hAnsi="Times New Roman" w:cs="Times New Roman"/>
          <w:sz w:val="24"/>
          <w:szCs w:val="24"/>
        </w:rPr>
        <w:t>обязан</w:t>
      </w:r>
      <w:r w:rsidRPr="00806FE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lastRenderedPageBreak/>
        <w:t>- обеспечивать сохранность служебного удостоверения;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действовать в строгом соответствии с Налоговым кодексом РФ и федеральными законами;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проведение камеральных налоговых проверок налогоплательщиков юридических лиц. Мониторинг и проведение камеральных налоговых проверок налоговых деклараций по налогу на добавленную стоимость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Оформление результатов камеральной налоговой проверки.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своевременное вручение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проведение осмотров, допросов свидетелей, экспертиз, привлекает специалистов, переводчиков, понятых, истребует документы, в рамках проверок;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своевременное, достоверное и полное документирование и оформление результатов проверок в системе ЭОД, в том числе сведений, формирующих отчет по форме 2-НК;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</w:r>
    </w:p>
    <w:p w:rsidR="00D677D7" w:rsidRPr="00806FEB" w:rsidRDefault="00D677D7" w:rsidP="00D677D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854CE2" w:rsidRPr="00806FEB" w:rsidRDefault="00D677D7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выполнять отдельные поручения по заданию начальника инспекции, заместителей начальника инспекции и начальника отдела.</w:t>
      </w:r>
    </w:p>
    <w:p w:rsidR="00D677D7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</w:t>
      </w:r>
      <w:r w:rsidR="00D677D7" w:rsidRPr="00806FEB">
        <w:rPr>
          <w:rFonts w:ascii="Times New Roman" w:hAnsi="Times New Roman" w:cs="Times New Roman"/>
          <w:sz w:val="24"/>
          <w:szCs w:val="24"/>
        </w:rPr>
        <w:t>представлять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</w:r>
    </w:p>
    <w:p w:rsidR="00854CE2" w:rsidRPr="00854CE2" w:rsidRDefault="00854CE2" w:rsidP="00854C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854CE2" w:rsidRPr="00806FEB" w:rsidRDefault="00F64696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9. </w:t>
      </w:r>
      <w:r w:rsidR="00854CE2" w:rsidRPr="00806FEB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854CE2" w:rsidRPr="00806FEB">
        <w:rPr>
          <w:rStyle w:val="FontStyle164"/>
          <w:sz w:val="24"/>
          <w:szCs w:val="24"/>
        </w:rPr>
        <w:t>главный государственный налоговый инспектор</w:t>
      </w:r>
      <w:r w:rsidR="00854CE2" w:rsidRPr="00806FEB">
        <w:rPr>
          <w:rFonts w:ascii="Times New Roman" w:hAnsi="Times New Roman" w:cs="Times New Roman"/>
          <w:sz w:val="24"/>
          <w:szCs w:val="24"/>
        </w:rPr>
        <w:t xml:space="preserve"> имеет право на: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592469">
        <w:rPr>
          <w:rFonts w:ascii="Times New Roman" w:hAnsi="Times New Roman" w:cs="Times New Roman"/>
          <w:sz w:val="24"/>
          <w:szCs w:val="24"/>
        </w:rPr>
        <w:t>Инспекции</w:t>
      </w:r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806FEB" w:rsidRPr="00806FEB">
        <w:rPr>
          <w:rFonts w:ascii="Times New Roman" w:hAnsi="Times New Roman" w:cs="Times New Roman"/>
          <w:sz w:val="24"/>
          <w:szCs w:val="24"/>
        </w:rPr>
        <w:t>других документов,</w:t>
      </w:r>
      <w:r w:rsidRPr="00806FEB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защиту сведений о гражданском служащем;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должностной рост на конкурсной основе;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lastRenderedPageBreak/>
        <w:t xml:space="preserve">- профессиональное развитие в порядке, установленном Федеральным </w:t>
      </w:r>
      <w:hyperlink r:id="rId9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членство в профессиональном союзе;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рассмотрение индивидуальных служебных споров в соответствии с Федеральным законом и другими федеральными законами;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проведение по его заявлению </w:t>
      </w:r>
      <w:hyperlink r:id="rId10" w:anchor="sub_59#sub_59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защиту своих прав и законных интересов на гражданской службе, включая обжалование в суде их нарушения;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государственное пенсионное обеспечение в соответствии с федеральным законом;</w:t>
      </w:r>
    </w:p>
    <w:p w:rsidR="00FF32AA" w:rsidRDefault="00854CE2" w:rsidP="0063178D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выполнение иной оплачиваемой работы, с предварительным уведомлением </w:t>
      </w:r>
      <w:hyperlink r:id="rId11" w:anchor="sub_102#sub_102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2" w:anchor="sub_1901#sub_1901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806FEB">
        <w:rPr>
          <w:rFonts w:ascii="Times New Roman" w:hAnsi="Times New Roman" w:cs="Times New Roman"/>
          <w:sz w:val="24"/>
          <w:szCs w:val="24"/>
        </w:rPr>
        <w:t>.</w:t>
      </w:r>
    </w:p>
    <w:p w:rsidR="0063178D" w:rsidRDefault="0063178D" w:rsidP="0063178D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06FEB" w:rsidRPr="00806FEB" w:rsidRDefault="00806FEB" w:rsidP="00FF32AA">
      <w:pPr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10. 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г. Москве от 17.12.2015, положением о</w:t>
      </w:r>
      <w:r>
        <w:rPr>
          <w:rFonts w:ascii="Times New Roman" w:hAnsi="Times New Roman" w:cs="Times New Roman"/>
          <w:sz w:val="24"/>
          <w:szCs w:val="24"/>
        </w:rPr>
        <w:t>б отделе камеральных проверок № 6</w:t>
      </w:r>
      <w:r w:rsidRPr="00806FEB">
        <w:rPr>
          <w:rFonts w:ascii="Times New Roman" w:hAnsi="Times New Roman" w:cs="Times New Roman"/>
          <w:i/>
          <w:sz w:val="24"/>
          <w:szCs w:val="24"/>
        </w:rPr>
        <w:t>,</w:t>
      </w:r>
      <w:r w:rsidRPr="00806FEB">
        <w:rPr>
          <w:rFonts w:ascii="Times New Roman" w:hAnsi="Times New Roman" w:cs="Times New Roman"/>
          <w:sz w:val="24"/>
          <w:szCs w:val="24"/>
        </w:rPr>
        <w:t xml:space="preserve"> приказами (распоряжениями) УФНС России по г. Москве, приказами Инспекции, поручениями руководства Инспекции.</w:t>
      </w:r>
    </w:p>
    <w:p w:rsidR="00F64696" w:rsidRPr="00FF32AA" w:rsidRDefault="00F64696" w:rsidP="00FF32AA">
      <w:pPr>
        <w:autoSpaceDE w:val="0"/>
        <w:autoSpaceDN w:val="0"/>
        <w:adjustRightInd w:val="0"/>
        <w:spacing w:before="240"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11. </w:t>
      </w:r>
      <w:r w:rsidR="00854CE2" w:rsidRPr="00FF32AA">
        <w:rPr>
          <w:rStyle w:val="FontStyle164"/>
          <w:sz w:val="24"/>
          <w:szCs w:val="24"/>
        </w:rPr>
        <w:t>Главный государственный налоговый инспектор</w:t>
      </w:r>
      <w:r w:rsidRPr="00FF32AA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F32AA" w:rsidRPr="00FF32AA">
        <w:rPr>
          <w:rStyle w:val="FontStyle164"/>
          <w:b/>
          <w:sz w:val="24"/>
          <w:szCs w:val="24"/>
        </w:rPr>
        <w:t>г</w:t>
      </w:r>
      <w:r w:rsidR="00BC4D68" w:rsidRPr="00FF32AA">
        <w:rPr>
          <w:rStyle w:val="FontStyle164"/>
          <w:b/>
          <w:sz w:val="24"/>
          <w:szCs w:val="24"/>
        </w:rPr>
        <w:t>лавный государственный налоговый инспектор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12. 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F32AA">
        <w:rPr>
          <w:rFonts w:ascii="Times New Roman" w:hAnsi="Times New Roman" w:cs="Times New Roman"/>
          <w:sz w:val="24"/>
          <w:szCs w:val="24"/>
        </w:rPr>
        <w:t>главный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13. 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F32AA">
        <w:rPr>
          <w:rFonts w:ascii="Times New Roman" w:hAnsi="Times New Roman" w:cs="Times New Roman"/>
          <w:sz w:val="24"/>
          <w:szCs w:val="24"/>
        </w:rPr>
        <w:t>главный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FF32AA">
        <w:rPr>
          <w:rStyle w:val="FontStyle164"/>
          <w:b/>
          <w:sz w:val="24"/>
          <w:szCs w:val="24"/>
        </w:rPr>
        <w:t>г</w:t>
      </w:r>
      <w:r w:rsidR="00BC4D68" w:rsidRPr="00FF32AA">
        <w:rPr>
          <w:rStyle w:val="FontStyle164"/>
          <w:b/>
          <w:sz w:val="24"/>
          <w:szCs w:val="24"/>
        </w:rPr>
        <w:t>лавный государственный налоговый инспектор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 xml:space="preserve">нормативных правовых актов 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FF32AA">
        <w:rPr>
          <w:rFonts w:ascii="Times New Roman" w:hAnsi="Times New Roman" w:cs="Times New Roman"/>
          <w:b/>
          <w:sz w:val="24"/>
          <w:szCs w:val="24"/>
        </w:rPr>
        <w:t>и (или)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F32AA" w:rsidRPr="00FF32AA" w:rsidRDefault="00FF32AA" w:rsidP="00FF32AA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14.</w:t>
      </w:r>
      <w:r w:rsidRPr="00FF32AA">
        <w:rPr>
          <w:rStyle w:val="FontStyle164"/>
          <w:sz w:val="24"/>
          <w:szCs w:val="24"/>
        </w:rPr>
        <w:tab/>
        <w:t>Главный государственный налоговый инспектор в соответствии со своей</w:t>
      </w:r>
      <w:r w:rsidRPr="00FF32AA">
        <w:rPr>
          <w:rStyle w:val="FontStyle164"/>
          <w:sz w:val="24"/>
          <w:szCs w:val="24"/>
        </w:rPr>
        <w:br/>
        <w:t>компетенцией вправе участвовать в подготовке (обсуждении) следующих проектов:</w:t>
      </w:r>
    </w:p>
    <w:p w:rsidR="00B61E29" w:rsidRDefault="00FF32AA" w:rsidP="00B61E29">
      <w:pPr>
        <w:spacing w:after="0" w:line="240" w:lineRule="auto"/>
        <w:ind w:left="284" w:firstLine="564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B61E29" w:rsidRDefault="00FF32AA" w:rsidP="00B61E29">
      <w:pPr>
        <w:spacing w:after="0" w:line="240" w:lineRule="auto"/>
        <w:ind w:left="284" w:firstLine="564"/>
        <w:jc w:val="both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 xml:space="preserve">15. </w:t>
      </w:r>
      <w:r w:rsidRPr="00FF32AA">
        <w:rPr>
          <w:rStyle w:val="FontStyle164"/>
          <w:sz w:val="24"/>
          <w:szCs w:val="24"/>
        </w:rPr>
        <w:tab/>
        <w:t>Главный государственный налоговый инспектор в соответствии со своей</w:t>
      </w:r>
      <w:r w:rsidRPr="00FF32AA">
        <w:rPr>
          <w:rStyle w:val="FontStyle164"/>
          <w:sz w:val="24"/>
          <w:szCs w:val="24"/>
        </w:rPr>
        <w:br/>
        <w:t>компетенцией обязан участвовать в подготовке (обсуждении) следующих проектов:</w:t>
      </w:r>
    </w:p>
    <w:p w:rsidR="00B61E29" w:rsidRDefault="00FF32AA" w:rsidP="00B61E29">
      <w:pPr>
        <w:spacing w:after="0" w:line="240" w:lineRule="auto"/>
        <w:ind w:left="284" w:firstLine="564"/>
        <w:jc w:val="both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положений об инспекции и отделе;</w:t>
      </w:r>
    </w:p>
    <w:p w:rsidR="00FF32AA" w:rsidRPr="00FF32AA" w:rsidRDefault="00FF32AA" w:rsidP="00B61E29">
      <w:pPr>
        <w:spacing w:after="0" w:line="240" w:lineRule="auto"/>
        <w:ind w:left="284" w:firstLine="564"/>
        <w:jc w:val="both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FF32AA" w:rsidRPr="00FF32AA" w:rsidRDefault="00FF32AA" w:rsidP="00B61E29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3178D" w:rsidRDefault="0063178D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63178D" w:rsidRDefault="0063178D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lastRenderedPageBreak/>
        <w:t>VI. Сроки и процедуры подготовки, рассмотрения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16. </w:t>
      </w:r>
      <w:r w:rsidR="00BC4D68" w:rsidRPr="00FF32AA">
        <w:rPr>
          <w:rFonts w:ascii="Times New Roman" w:hAnsi="Times New Roman" w:cs="Times New Roman"/>
          <w:sz w:val="24"/>
          <w:szCs w:val="24"/>
        </w:rPr>
        <w:t>В соответствии со своими должностными обязанностями г</w:t>
      </w:r>
      <w:r w:rsidR="00BC4D68" w:rsidRPr="00FF32AA">
        <w:rPr>
          <w:rStyle w:val="FontStyle164"/>
          <w:sz w:val="24"/>
          <w:szCs w:val="24"/>
        </w:rPr>
        <w:t xml:space="preserve">лавный государственный налоговый </w:t>
      </w:r>
      <w:r w:rsidR="00FF32AA" w:rsidRPr="00FF32AA">
        <w:rPr>
          <w:rStyle w:val="FontStyle164"/>
          <w:sz w:val="24"/>
          <w:szCs w:val="24"/>
        </w:rPr>
        <w:t>инспектор</w:t>
      </w:r>
      <w:r w:rsidR="00FF32AA" w:rsidRPr="00FF32AA">
        <w:rPr>
          <w:rFonts w:ascii="Times New Roman" w:hAnsi="Times New Roman" w:cs="Times New Roman"/>
          <w:sz w:val="24"/>
          <w:szCs w:val="24"/>
        </w:rPr>
        <w:t xml:space="preserve"> принимает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Default="00FF32AA" w:rsidP="000172F5">
      <w:pPr>
        <w:autoSpaceDE w:val="0"/>
        <w:autoSpaceDN w:val="0"/>
        <w:adjustRightInd w:val="0"/>
        <w:ind w:left="284" w:firstLine="567"/>
        <w:jc w:val="both"/>
        <w:rPr>
          <w:rFonts w:ascii="Arial" w:hAnsi="Arial" w:cs="Arial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17. Взаимодействие главного государственного налогового инспектора с федеральными государственными гражданскими служащими УФНС России по г. Москве (ФНС России),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FF32AA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F32AA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</w:t>
      </w:r>
      <w:r w:rsidR="0063178D">
        <w:rPr>
          <w:rFonts w:ascii="Times New Roman" w:hAnsi="Times New Roman" w:cs="Times New Roman"/>
          <w:sz w:val="24"/>
          <w:szCs w:val="24"/>
        </w:rPr>
        <w:t xml:space="preserve">  </w:t>
      </w:r>
      <w:r w:rsidRPr="00FF32AA">
        <w:rPr>
          <w:rFonts w:ascii="Times New Roman" w:hAnsi="Times New Roman" w:cs="Times New Roman"/>
          <w:sz w:val="24"/>
          <w:szCs w:val="24"/>
        </w:rPr>
        <w:t xml:space="preserve">ст. 3196; 2009, N 29, ст. 3658), и требований к служебному поведению, установленных </w:t>
      </w:r>
      <w:hyperlink r:id="rId14" w:history="1">
        <w:r w:rsidRPr="00FF32AA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F32A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30A00" w:rsidRPr="0030546E" w:rsidRDefault="00F64696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 xml:space="preserve">18. </w:t>
      </w:r>
      <w:r w:rsidR="00430A00" w:rsidRPr="0030546E">
        <w:rPr>
          <w:rStyle w:val="FontStyle164"/>
          <w:sz w:val="24"/>
          <w:szCs w:val="24"/>
        </w:rPr>
        <w:t>Главный государственный налоговый инспектор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компетенции, </w:t>
      </w:r>
      <w:r w:rsidR="00430A00" w:rsidRPr="0030546E">
        <w:rPr>
          <w:rFonts w:ascii="Times New Roman" w:hAnsi="Times New Roman" w:cs="Times New Roman"/>
          <w:bCs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урегулирование налоговых споров;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обеспечению 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430A00" w:rsidRDefault="00430A00" w:rsidP="00F646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30A00" w:rsidRPr="0030546E" w:rsidRDefault="00F64696" w:rsidP="0030546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 xml:space="preserve">19. </w:t>
      </w:r>
      <w:r w:rsidR="00430A00" w:rsidRPr="0030546E">
        <w:rPr>
          <w:rFonts w:ascii="Times New Roman" w:hAnsi="Times New Roman" w:cs="Times New Roman"/>
          <w:sz w:val="24"/>
          <w:szCs w:val="24"/>
        </w:rPr>
        <w:t>Эффективность и результативность профессиональной служебной деятельности г</w:t>
      </w:r>
      <w:r w:rsidR="00430A00" w:rsidRPr="0030546E">
        <w:rPr>
          <w:rStyle w:val="FontStyle164"/>
          <w:sz w:val="24"/>
          <w:szCs w:val="24"/>
        </w:rPr>
        <w:t xml:space="preserve">лавного государственного налогового </w:t>
      </w:r>
      <w:r w:rsidR="0030546E" w:rsidRPr="0030546E">
        <w:rPr>
          <w:rStyle w:val="FontStyle164"/>
          <w:sz w:val="24"/>
          <w:szCs w:val="24"/>
        </w:rPr>
        <w:t>инспектора</w:t>
      </w:r>
      <w:r w:rsidR="0030546E" w:rsidRPr="0030546E">
        <w:rPr>
          <w:rFonts w:ascii="Times New Roman" w:hAnsi="Times New Roman" w:cs="Times New Roman"/>
          <w:sz w:val="24"/>
          <w:szCs w:val="24"/>
        </w:rPr>
        <w:t xml:space="preserve"> оценивается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по следующим показателям: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64696" w:rsidRDefault="00F64696" w:rsidP="00430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975DC" w:rsidRDefault="00D077C1"/>
    <w:sectPr w:rsidR="00F975DC" w:rsidSect="00C83CBB">
      <w:pgSz w:w="11905" w:h="16836"/>
      <w:pgMar w:top="567" w:right="848" w:bottom="691" w:left="83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50164A"/>
    <w:multiLevelType w:val="hybridMultilevel"/>
    <w:tmpl w:val="7E261B7C"/>
    <w:lvl w:ilvl="0" w:tplc="EAA4199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5D267FE"/>
    <w:multiLevelType w:val="hybridMultilevel"/>
    <w:tmpl w:val="924A9BB2"/>
    <w:lvl w:ilvl="0" w:tplc="DAFC7A8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0EC11C0"/>
    <w:multiLevelType w:val="hybridMultilevel"/>
    <w:tmpl w:val="684EE7EE"/>
    <w:lvl w:ilvl="0" w:tplc="CB6A348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4CA78CD"/>
    <w:multiLevelType w:val="hybridMultilevel"/>
    <w:tmpl w:val="36FCE53C"/>
    <w:lvl w:ilvl="0" w:tplc="3BBAC5B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F205DEE"/>
    <w:multiLevelType w:val="hybridMultilevel"/>
    <w:tmpl w:val="85D81CBC"/>
    <w:lvl w:ilvl="0" w:tplc="261C79B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1385B9B"/>
    <w:multiLevelType w:val="hybridMultilevel"/>
    <w:tmpl w:val="0A26D1E4"/>
    <w:lvl w:ilvl="0" w:tplc="8958816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1E81DC0"/>
    <w:multiLevelType w:val="hybridMultilevel"/>
    <w:tmpl w:val="04AEF26C"/>
    <w:lvl w:ilvl="0" w:tplc="5754821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4"/>
  </w:num>
  <w:num w:numId="5">
    <w:abstractNumId w:val="1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696"/>
    <w:rsid w:val="000008B4"/>
    <w:rsid w:val="000172F5"/>
    <w:rsid w:val="00145744"/>
    <w:rsid w:val="00252E41"/>
    <w:rsid w:val="0030546E"/>
    <w:rsid w:val="00423839"/>
    <w:rsid w:val="00430A00"/>
    <w:rsid w:val="005905E4"/>
    <w:rsid w:val="00592469"/>
    <w:rsid w:val="0063178D"/>
    <w:rsid w:val="00721EBC"/>
    <w:rsid w:val="00772563"/>
    <w:rsid w:val="00806FEB"/>
    <w:rsid w:val="00854CE2"/>
    <w:rsid w:val="00892A70"/>
    <w:rsid w:val="008A0C01"/>
    <w:rsid w:val="00907920"/>
    <w:rsid w:val="00935F0D"/>
    <w:rsid w:val="009F7C65"/>
    <w:rsid w:val="00B250B2"/>
    <w:rsid w:val="00B42B56"/>
    <w:rsid w:val="00B61E29"/>
    <w:rsid w:val="00BC4D68"/>
    <w:rsid w:val="00C06CDE"/>
    <w:rsid w:val="00D077C1"/>
    <w:rsid w:val="00D40C0F"/>
    <w:rsid w:val="00D677D7"/>
    <w:rsid w:val="00DA23DA"/>
    <w:rsid w:val="00DB0C44"/>
    <w:rsid w:val="00DE78CB"/>
    <w:rsid w:val="00F26D1D"/>
    <w:rsid w:val="00F64696"/>
    <w:rsid w:val="00F7533E"/>
    <w:rsid w:val="00FF3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0D634F-CC73-44E9-B3F0-8C11749A2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6469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46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164">
    <w:name w:val="Font Style164"/>
    <w:basedOn w:val="a0"/>
    <w:uiPriority w:val="99"/>
    <w:rsid w:val="00F64696"/>
    <w:rPr>
      <w:rFonts w:ascii="Times New Roman" w:hAnsi="Times New Roman" w:cs="Times New Roman" w:hint="default"/>
      <w:sz w:val="26"/>
      <w:szCs w:val="26"/>
    </w:rPr>
  </w:style>
  <w:style w:type="paragraph" w:customStyle="1" w:styleId="Style139">
    <w:name w:val="Style139"/>
    <w:basedOn w:val="a"/>
    <w:uiPriority w:val="99"/>
    <w:rsid w:val="00252E41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Impact" w:eastAsiaTheme="minorEastAsia" w:hAnsi="Impact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F7C65"/>
    <w:rPr>
      <w:color w:val="0563C1" w:themeColor="hyperlink"/>
      <w:u w:val="single"/>
    </w:rPr>
  </w:style>
  <w:style w:type="paragraph" w:styleId="a4">
    <w:name w:val="No Spacing"/>
    <w:uiPriority w:val="1"/>
    <w:qFormat/>
    <w:rsid w:val="00D677D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677D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854CE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10">
    <w:name w:val="Style110"/>
    <w:basedOn w:val="a"/>
    <w:uiPriority w:val="99"/>
    <w:rsid w:val="00BC4D68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430A00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rsid w:val="00430A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6D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26D1D"/>
    <w:rPr>
      <w:rFonts w:ascii="Segoe UI" w:hAnsi="Segoe UI" w:cs="Segoe UI"/>
      <w:sz w:val="18"/>
      <w:szCs w:val="18"/>
    </w:rPr>
  </w:style>
  <w:style w:type="paragraph" w:customStyle="1" w:styleId="Style77">
    <w:name w:val="Style77"/>
    <w:basedOn w:val="a"/>
    <w:uiPriority w:val="99"/>
    <w:rsid w:val="0030546E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DJ8r0O" TargetMode="External"/><Relationship Id="rId13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FJ8rDO" TargetMode="External"/><Relationship Id="rId12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80FB5F69CE595C5DC4A7F1977AF003DB10CBF898F56BB31CF9A21DA38A21ABEE56F741916AC3A8J8rAO" TargetMode="External"/><Relationship Id="rId11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5F80FB5F69CE595C5DC4A7F1977AF003DB10CBF898F56BB31CF9A21DA38A21ABEE56F741916AC3AAJ8rBO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BC2246F9064DED7505AAE56F314087A0863A2069A3D736562B8465F8DF0D9474103C76B200653483Dc0M" TargetMode="External"/><Relationship Id="rId14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6</Pages>
  <Words>2746</Words>
  <Characters>15655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Родионов Алексей Алексеевич</dc:creator>
  <cp:keywords/>
  <dc:description/>
  <cp:lastModifiedBy>Майорова Светлана Михайловна</cp:lastModifiedBy>
  <cp:revision>15</cp:revision>
  <cp:lastPrinted>2018-02-09T10:00:00Z</cp:lastPrinted>
  <dcterms:created xsi:type="dcterms:W3CDTF">2018-02-09T07:57:00Z</dcterms:created>
  <dcterms:modified xsi:type="dcterms:W3CDTF">2018-10-16T09:24:00Z</dcterms:modified>
</cp:coreProperties>
</file>